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A43A" w14:textId="77777777" w:rsidR="00A37423" w:rsidRPr="008A47C1" w:rsidRDefault="00A37423" w:rsidP="00CF07B3">
      <w:pPr>
        <w:pStyle w:val="NoSpacing"/>
        <w:spacing w:line="276" w:lineRule="auto"/>
        <w:jc w:val="center"/>
        <w:rPr>
          <w:rStyle w:val="Strong"/>
          <w:rFonts w:ascii="Arial" w:hAnsi="Arial" w:cs="Arial"/>
          <w:bCs w:val="0"/>
          <w:sz w:val="32"/>
          <w:szCs w:val="32"/>
        </w:rPr>
      </w:pPr>
      <w:r w:rsidRPr="008A47C1">
        <w:rPr>
          <w:rStyle w:val="Strong"/>
          <w:rFonts w:ascii="Arial" w:hAnsi="Arial" w:cs="Arial"/>
          <w:bCs w:val="0"/>
          <w:sz w:val="32"/>
          <w:szCs w:val="32"/>
        </w:rPr>
        <w:t xml:space="preserve">JOB TITLE: </w:t>
      </w:r>
      <w:r w:rsidR="00B46A98" w:rsidRPr="008A47C1">
        <w:rPr>
          <w:rStyle w:val="Strong"/>
          <w:rFonts w:ascii="Arial" w:hAnsi="Arial" w:cs="Arial"/>
          <w:bCs w:val="0"/>
          <w:sz w:val="32"/>
          <w:szCs w:val="32"/>
        </w:rPr>
        <w:t>Scheduling Coordinator</w:t>
      </w:r>
    </w:p>
    <w:p w14:paraId="79D917CA" w14:textId="77777777" w:rsidR="00A37423" w:rsidRPr="008A47C1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</w:p>
    <w:p w14:paraId="18728E9B" w14:textId="77777777" w:rsidR="00A37423" w:rsidRPr="008A47C1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Cs w:val="0"/>
          <w:sz w:val="24"/>
          <w:szCs w:val="24"/>
        </w:rPr>
      </w:pPr>
      <w:r w:rsidRPr="008A47C1">
        <w:rPr>
          <w:rStyle w:val="Strong"/>
          <w:rFonts w:ascii="Arial" w:hAnsi="Arial" w:cs="Arial"/>
          <w:bCs w:val="0"/>
          <w:sz w:val="24"/>
          <w:szCs w:val="24"/>
        </w:rPr>
        <w:t>EXEMPT STATUS: Not Exempt</w:t>
      </w:r>
      <w:r w:rsidRPr="008A47C1">
        <w:rPr>
          <w:rStyle w:val="Strong"/>
          <w:rFonts w:ascii="Arial" w:hAnsi="Arial" w:cs="Arial"/>
          <w:bCs w:val="0"/>
          <w:sz w:val="24"/>
          <w:szCs w:val="24"/>
        </w:rPr>
        <w:tab/>
        <w:t xml:space="preserve">REPORTS </w:t>
      </w:r>
      <w:proofErr w:type="gramStart"/>
      <w:r w:rsidRPr="008A47C1">
        <w:rPr>
          <w:rStyle w:val="Strong"/>
          <w:rFonts w:ascii="Arial" w:hAnsi="Arial" w:cs="Arial"/>
          <w:bCs w:val="0"/>
          <w:sz w:val="24"/>
          <w:szCs w:val="24"/>
        </w:rPr>
        <w:t>TO:_</w:t>
      </w:r>
      <w:proofErr w:type="gramEnd"/>
      <w:r w:rsidRPr="008A47C1">
        <w:rPr>
          <w:rStyle w:val="Strong"/>
          <w:rFonts w:ascii="Arial" w:hAnsi="Arial" w:cs="Arial"/>
          <w:bCs w:val="0"/>
          <w:sz w:val="24"/>
          <w:szCs w:val="24"/>
        </w:rPr>
        <w:t>__________________________</w:t>
      </w:r>
    </w:p>
    <w:p w14:paraId="7DD58B46" w14:textId="77777777" w:rsidR="00A37423" w:rsidRPr="008A47C1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</w:p>
    <w:p w14:paraId="044CFAC3" w14:textId="77777777" w:rsidR="00A37423" w:rsidRPr="008A47C1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  <w:r w:rsidRPr="008A47C1">
        <w:rPr>
          <w:rStyle w:val="Strong"/>
          <w:rFonts w:ascii="Arial" w:hAnsi="Arial" w:cs="Arial"/>
          <w:bCs w:val="0"/>
        </w:rPr>
        <w:t>JOB SUMMARY:</w:t>
      </w:r>
    </w:p>
    <w:p w14:paraId="183CC7E9" w14:textId="1FFEF24B" w:rsidR="00B46A98" w:rsidRPr="00FC3F99" w:rsidRDefault="00B46A98" w:rsidP="00CF07B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Coordinate, integrate</w:t>
      </w:r>
      <w:r w:rsidR="00CF07B3">
        <w:rPr>
          <w:rFonts w:ascii="Arial" w:hAnsi="Arial" w:cs="Arial"/>
        </w:rPr>
        <w:t>,</w:t>
      </w:r>
      <w:r w:rsidRPr="00FC3F99">
        <w:rPr>
          <w:rFonts w:ascii="Arial" w:hAnsi="Arial" w:cs="Arial"/>
        </w:rPr>
        <w:t xml:space="preserve"> and represent all facets of patient services.</w:t>
      </w:r>
    </w:p>
    <w:p w14:paraId="6ECDEA8B" w14:textId="77777777" w:rsidR="00B46A98" w:rsidRPr="00FC3F99" w:rsidRDefault="00B46A98" w:rsidP="00CF07B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Meet and greet patients and make them feel welcomed and relaxed</w:t>
      </w:r>
    </w:p>
    <w:p w14:paraId="6CABB979" w14:textId="77777777" w:rsidR="00B46A98" w:rsidRPr="00FC3F99" w:rsidRDefault="00B46A98" w:rsidP="00CF07B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Answer the telephone</w:t>
      </w:r>
    </w:p>
    <w:p w14:paraId="12F75537" w14:textId="77777777" w:rsidR="00B46A98" w:rsidRPr="00FC3F99" w:rsidRDefault="00B46A98" w:rsidP="00CF07B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Schedule appointments</w:t>
      </w:r>
    </w:p>
    <w:p w14:paraId="358CD501" w14:textId="77777777" w:rsidR="00B46A98" w:rsidRPr="00FC3F99" w:rsidRDefault="00B46A98" w:rsidP="00CF07B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Communicate with patients regarding scheduling options</w:t>
      </w:r>
    </w:p>
    <w:p w14:paraId="76D45FC7" w14:textId="77777777" w:rsidR="00B46A98" w:rsidRPr="00FC3F99" w:rsidRDefault="00B46A98" w:rsidP="00CF07B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Maintain patient records and coordinate patient flow</w:t>
      </w:r>
    </w:p>
    <w:p w14:paraId="4C6B3C05" w14:textId="12A1F254" w:rsidR="00B46A98" w:rsidRPr="00FC3F99" w:rsidRDefault="00B46A98" w:rsidP="00CF07B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Manage and control the daily, weekly, and monthly schedule to meet the practice production and collection goals</w:t>
      </w:r>
    </w:p>
    <w:p w14:paraId="48EA66DB" w14:textId="77777777" w:rsidR="00A37423" w:rsidRPr="00FC3F99" w:rsidRDefault="00B46A98" w:rsidP="00CF07B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Compile data and operate office equipment to maintain business records and reports</w:t>
      </w:r>
    </w:p>
    <w:p w14:paraId="6378ADA2" w14:textId="77777777" w:rsidR="00A37423" w:rsidRPr="00FC3F99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14:paraId="27AA0408" w14:textId="77777777" w:rsidR="00A37423" w:rsidRPr="008A47C1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  <w:r w:rsidRPr="008A47C1">
        <w:rPr>
          <w:rStyle w:val="Strong"/>
          <w:rFonts w:ascii="Arial" w:hAnsi="Arial" w:cs="Arial"/>
          <w:bCs w:val="0"/>
        </w:rPr>
        <w:t>QUALIFICATIONS:</w:t>
      </w:r>
    </w:p>
    <w:p w14:paraId="0952C2E0" w14:textId="77777777" w:rsidR="008A47C1" w:rsidRPr="008A47C1" w:rsidRDefault="008A47C1" w:rsidP="008A47C1">
      <w:pPr>
        <w:pStyle w:val="NoSpacing"/>
        <w:spacing w:line="276" w:lineRule="auto"/>
        <w:rPr>
          <w:rFonts w:ascii="Arial" w:hAnsi="Arial" w:cs="Arial"/>
        </w:rPr>
      </w:pPr>
      <w:r w:rsidRPr="008A47C1">
        <w:rPr>
          <w:rFonts w:ascii="Arial" w:hAnsi="Arial" w:cs="Arial"/>
        </w:rPr>
        <w:t>An individual must fulfill each essential duty as listed below to perform this job successfully.</w:t>
      </w:r>
    </w:p>
    <w:p w14:paraId="29A55AC2" w14:textId="77777777" w:rsidR="00A37423" w:rsidRPr="00FC3F99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14:paraId="4797A00A" w14:textId="4FAB9067" w:rsidR="00A37423" w:rsidRPr="00FC3F99" w:rsidRDefault="00A37423" w:rsidP="00CF07B3">
      <w:pPr>
        <w:pStyle w:val="NoSpacing"/>
        <w:spacing w:line="276" w:lineRule="auto"/>
        <w:rPr>
          <w:rFonts w:ascii="Arial" w:hAnsi="Arial" w:cs="Arial"/>
        </w:rPr>
      </w:pPr>
      <w:r w:rsidRPr="008A47C1">
        <w:rPr>
          <w:rStyle w:val="Strong"/>
          <w:rFonts w:ascii="Arial" w:hAnsi="Arial" w:cs="Arial"/>
          <w:bCs w:val="0"/>
        </w:rPr>
        <w:t>ESSENTIAL DUTIES:</w:t>
      </w:r>
      <w:r w:rsidRPr="00FC3F99">
        <w:rPr>
          <w:rFonts w:ascii="Arial" w:hAnsi="Arial" w:cs="Arial"/>
        </w:rPr>
        <w:t xml:space="preserve"> (Edit the following duties as appropriate for your practice. Prioritize in order of importance.)</w:t>
      </w:r>
    </w:p>
    <w:p w14:paraId="1EE37820" w14:textId="77777777" w:rsidR="00A37423" w:rsidRPr="00FC3F99" w:rsidRDefault="00A37423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Adhere to enhanced infection control protocols</w:t>
      </w:r>
      <w:r w:rsidR="00A84DBB" w:rsidRPr="00FC3F99">
        <w:rPr>
          <w:rFonts w:ascii="Arial" w:hAnsi="Arial" w:cs="Arial"/>
        </w:rPr>
        <w:t xml:space="preserve"> and PPE requirements to reduce transmission of</w:t>
      </w:r>
      <w:r w:rsidRPr="00FC3F99">
        <w:rPr>
          <w:rFonts w:ascii="Arial" w:hAnsi="Arial" w:cs="Arial"/>
        </w:rPr>
        <w:t xml:space="preserve"> COVID-19. </w:t>
      </w:r>
    </w:p>
    <w:p w14:paraId="619FD25F" w14:textId="77777777" w:rsidR="008A47C1" w:rsidRPr="008A47C1" w:rsidRDefault="008A47C1" w:rsidP="008A47C1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8A47C1">
        <w:rPr>
          <w:rFonts w:ascii="Arial" w:hAnsi="Arial" w:cs="Arial"/>
        </w:rPr>
        <w:t>Keep the doctor and the hygienist productively busy throughout the day</w:t>
      </w:r>
    </w:p>
    <w:p w14:paraId="4470CFD9" w14:textId="77777777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Answer phones</w:t>
      </w:r>
    </w:p>
    <w:p w14:paraId="36E27F51" w14:textId="77777777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Review patient records for each day’s schedule, noting any outstanding treatment needs</w:t>
      </w:r>
    </w:p>
    <w:p w14:paraId="2A3B04D8" w14:textId="77777777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Schedule all appointments and detail procedure and time needed</w:t>
      </w:r>
    </w:p>
    <w:p w14:paraId="353591B6" w14:textId="77777777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Stabilize production by scheduling according to practice guidelines</w:t>
      </w:r>
    </w:p>
    <w:p w14:paraId="6323B248" w14:textId="77777777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Maximize time efficiency in scheduling by utilizing procedure codes to doctor time, assistant time, anesthesia, etc.</w:t>
      </w:r>
    </w:p>
    <w:p w14:paraId="6B7B52B7" w14:textId="77777777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Check that lab cases have been received the day before treatment</w:t>
      </w:r>
    </w:p>
    <w:p w14:paraId="75211928" w14:textId="589194F5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Check messages </w:t>
      </w:r>
      <w:r w:rsidR="00CF07B3">
        <w:rPr>
          <w:rFonts w:ascii="Arial" w:hAnsi="Arial" w:cs="Arial"/>
        </w:rPr>
        <w:t>before</w:t>
      </w:r>
      <w:r w:rsidRPr="00FC3F99">
        <w:rPr>
          <w:rFonts w:ascii="Arial" w:hAnsi="Arial" w:cs="Arial"/>
        </w:rPr>
        <w:t xml:space="preserve"> the morning huddle and update staff as to any changes</w:t>
      </w:r>
    </w:p>
    <w:p w14:paraId="11CF1C47" w14:textId="640C5045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Greet patients by name and update addresses, telephone numbers</w:t>
      </w:r>
      <w:r w:rsidR="00CF07B3">
        <w:rPr>
          <w:rFonts w:ascii="Arial" w:hAnsi="Arial" w:cs="Arial"/>
        </w:rPr>
        <w:t>,</w:t>
      </w:r>
      <w:r w:rsidRPr="00FC3F99">
        <w:rPr>
          <w:rFonts w:ascii="Arial" w:hAnsi="Arial" w:cs="Arial"/>
        </w:rPr>
        <w:t xml:space="preserve"> and insurance information as appropriate</w:t>
      </w:r>
    </w:p>
    <w:p w14:paraId="517C964D" w14:textId="77777777" w:rsidR="00B46A98" w:rsidRPr="00FC3F99" w:rsidRDefault="00B46A98" w:rsidP="00CF07B3">
      <w:pPr>
        <w:pStyle w:val="NoSpacing"/>
        <w:numPr>
          <w:ilvl w:val="0"/>
          <w:numId w:val="7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Alert appropriate staff of patient arrivals</w:t>
      </w:r>
    </w:p>
    <w:p w14:paraId="339EDEE4" w14:textId="73318E36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Monitor the schedule throughout the day to </w:t>
      </w:r>
      <w:r w:rsidR="00547BC3">
        <w:rPr>
          <w:rFonts w:ascii="Arial" w:hAnsi="Arial" w:cs="Arial"/>
        </w:rPr>
        <w:t>e</w:t>
      </w:r>
      <w:r w:rsidRPr="00FC3F99">
        <w:rPr>
          <w:rFonts w:ascii="Arial" w:hAnsi="Arial" w:cs="Arial"/>
        </w:rPr>
        <w:t>nsure all runs smoothly</w:t>
      </w:r>
    </w:p>
    <w:p w14:paraId="70D99F47" w14:textId="77777777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lastRenderedPageBreak/>
        <w:t>Maintain a short call list to aid in filling last minute openings</w:t>
      </w:r>
    </w:p>
    <w:p w14:paraId="67C04773" w14:textId="77777777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Check account balances of patients coming in and prepare to discuss any monies due</w:t>
      </w:r>
    </w:p>
    <w:p w14:paraId="5681ECE7" w14:textId="77777777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Adhere to all safety and health regulations</w:t>
      </w:r>
    </w:p>
    <w:p w14:paraId="1C074A32" w14:textId="6C4A8628" w:rsidR="008A47C1" w:rsidRPr="008A47C1" w:rsidRDefault="008A47C1" w:rsidP="008A47C1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8A47C1">
        <w:rPr>
          <w:rFonts w:ascii="Arial" w:hAnsi="Arial" w:cs="Arial"/>
        </w:rPr>
        <w:t xml:space="preserve">Determine the status of the </w:t>
      </w:r>
      <w:r>
        <w:rPr>
          <w:rFonts w:ascii="Arial" w:hAnsi="Arial" w:cs="Arial"/>
        </w:rPr>
        <w:t>following</w:t>
      </w:r>
      <w:r w:rsidRPr="008A47C1">
        <w:rPr>
          <w:rFonts w:ascii="Arial" w:hAnsi="Arial" w:cs="Arial"/>
        </w:rPr>
        <w:t xml:space="preserve"> continuing care visit for each hygiene patient seen during the day to ensure no one is missing</w:t>
      </w:r>
    </w:p>
    <w:p w14:paraId="75A064FF" w14:textId="23B9DD07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Note chronic last</w:t>
      </w:r>
      <w:r w:rsidR="00547BC3">
        <w:rPr>
          <w:rFonts w:ascii="Arial" w:hAnsi="Arial" w:cs="Arial"/>
        </w:rPr>
        <w:t>-</w:t>
      </w:r>
      <w:r w:rsidRPr="00FC3F99">
        <w:rPr>
          <w:rFonts w:ascii="Arial" w:hAnsi="Arial" w:cs="Arial"/>
        </w:rPr>
        <w:t>minute cancellations in the patient’s file to prevent prescheduling the next hygiene visit.</w:t>
      </w:r>
    </w:p>
    <w:p w14:paraId="254F6FF1" w14:textId="7809DDDE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Keep staff and </w:t>
      </w:r>
      <w:r w:rsidR="008A47C1">
        <w:rPr>
          <w:rFonts w:ascii="Arial" w:hAnsi="Arial" w:cs="Arial"/>
        </w:rPr>
        <w:t xml:space="preserve">the </w:t>
      </w:r>
      <w:r w:rsidRPr="00FC3F99">
        <w:rPr>
          <w:rFonts w:ascii="Arial" w:hAnsi="Arial" w:cs="Arial"/>
        </w:rPr>
        <w:t xml:space="preserve">doctor informed of </w:t>
      </w:r>
      <w:r w:rsidR="008A47C1">
        <w:rPr>
          <w:rFonts w:ascii="Arial" w:hAnsi="Arial" w:cs="Arial"/>
        </w:rPr>
        <w:t xml:space="preserve">the </w:t>
      </w:r>
      <w:r w:rsidRPr="00FC3F99">
        <w:rPr>
          <w:rFonts w:ascii="Arial" w:hAnsi="Arial" w:cs="Arial"/>
        </w:rPr>
        <w:t>next available opening; time allotted for emergency patients</w:t>
      </w:r>
    </w:p>
    <w:p w14:paraId="73863A34" w14:textId="00B6839A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Call any patient that is 5</w:t>
      </w:r>
      <w:r w:rsidR="008A47C1">
        <w:rPr>
          <w:rFonts w:ascii="Arial" w:hAnsi="Arial" w:cs="Arial"/>
        </w:rPr>
        <w:t>five</w:t>
      </w:r>
      <w:r w:rsidRPr="00FC3F99">
        <w:rPr>
          <w:rFonts w:ascii="Arial" w:hAnsi="Arial" w:cs="Arial"/>
        </w:rPr>
        <w:t xml:space="preserve"> minutes late to determine their status and inform the clinical staff</w:t>
      </w:r>
    </w:p>
    <w:p w14:paraId="7F73CBEE" w14:textId="77777777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Register new patients and provide necessary forms (welcome letter, patient information, and office policy)</w:t>
      </w:r>
    </w:p>
    <w:p w14:paraId="18637129" w14:textId="24C012AB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Keep patients informed of expected waiting time i</w:t>
      </w:r>
      <w:r w:rsidR="00547BC3">
        <w:rPr>
          <w:rFonts w:ascii="Arial" w:hAnsi="Arial" w:cs="Arial"/>
        </w:rPr>
        <w:t>f</w:t>
      </w:r>
      <w:r w:rsidRPr="00FC3F99">
        <w:rPr>
          <w:rFonts w:ascii="Arial" w:hAnsi="Arial" w:cs="Arial"/>
        </w:rPr>
        <w:t xml:space="preserve"> the doctor is behind schedule</w:t>
      </w:r>
    </w:p>
    <w:p w14:paraId="39F8E393" w14:textId="181B17A6" w:rsidR="00B46A98" w:rsidRPr="00FC3F99" w:rsidRDefault="00B46A98" w:rsidP="00547BC3">
      <w:pPr>
        <w:pStyle w:val="NoSpacing"/>
        <w:numPr>
          <w:ilvl w:val="0"/>
          <w:numId w:val="8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Confirm appointments with patients </w:t>
      </w:r>
      <w:r w:rsidR="008A47C1">
        <w:rPr>
          <w:rFonts w:ascii="Arial" w:hAnsi="Arial" w:cs="Arial"/>
        </w:rPr>
        <w:t>two</w:t>
      </w:r>
      <w:r w:rsidRPr="00FC3F99">
        <w:rPr>
          <w:rFonts w:ascii="Arial" w:hAnsi="Arial" w:cs="Arial"/>
        </w:rPr>
        <w:t xml:space="preserve"> days in advance of</w:t>
      </w:r>
      <w:r w:rsidR="00547BC3">
        <w:rPr>
          <w:rFonts w:ascii="Arial" w:hAnsi="Arial" w:cs="Arial"/>
        </w:rPr>
        <w:t xml:space="preserve"> an</w:t>
      </w:r>
      <w:r w:rsidRPr="00FC3F99">
        <w:rPr>
          <w:rFonts w:ascii="Arial" w:hAnsi="Arial" w:cs="Arial"/>
        </w:rPr>
        <w:t xml:space="preserve"> appointment</w:t>
      </w:r>
    </w:p>
    <w:p w14:paraId="1C3F424A" w14:textId="77777777" w:rsidR="00A37423" w:rsidRPr="00FC3F99" w:rsidRDefault="00B46A98" w:rsidP="00547BC3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Call insurance companies and update computer for all new patients and any changes</w:t>
      </w:r>
    </w:p>
    <w:p w14:paraId="41DEDA17" w14:textId="77777777" w:rsidR="00B46A98" w:rsidRPr="00FC3F99" w:rsidRDefault="00B46A98" w:rsidP="00CF07B3">
      <w:pPr>
        <w:pStyle w:val="NoSpacing"/>
        <w:spacing w:line="276" w:lineRule="auto"/>
        <w:rPr>
          <w:rFonts w:ascii="Arial" w:hAnsi="Arial" w:cs="Arial"/>
        </w:rPr>
      </w:pPr>
    </w:p>
    <w:p w14:paraId="1D616997" w14:textId="77777777" w:rsidR="00B46A98" w:rsidRPr="00FC3F99" w:rsidRDefault="00B46A98" w:rsidP="00CF07B3">
      <w:pPr>
        <w:pStyle w:val="NoSpacing"/>
        <w:spacing w:line="276" w:lineRule="auto"/>
        <w:rPr>
          <w:rFonts w:ascii="Arial" w:hAnsi="Arial" w:cs="Arial"/>
        </w:rPr>
      </w:pPr>
      <w:r w:rsidRPr="00547BC3">
        <w:rPr>
          <w:rFonts w:ascii="Arial" w:hAnsi="Arial" w:cs="Arial"/>
          <w:b/>
          <w:bCs/>
        </w:rPr>
        <w:t>PAPERWORK/RECORDING:</w:t>
      </w:r>
      <w:r w:rsidRPr="00FC3F99">
        <w:rPr>
          <w:rFonts w:ascii="Arial" w:hAnsi="Arial" w:cs="Arial"/>
        </w:rPr>
        <w:t xml:space="preserve"> </w:t>
      </w:r>
      <w:r w:rsidRPr="00FC3F99">
        <w:rPr>
          <w:rFonts w:ascii="Arial" w:hAnsi="Arial" w:cs="Arial"/>
          <w:i/>
        </w:rPr>
        <w:t>(edit list as necessary)</w:t>
      </w:r>
    </w:p>
    <w:p w14:paraId="3D1C9967" w14:textId="3A16BD8A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Record treatment information in the patient’s chart and/or computer. Enter </w:t>
      </w:r>
      <w:r w:rsidR="00547BC3">
        <w:rPr>
          <w:rFonts w:ascii="Arial" w:hAnsi="Arial" w:cs="Arial"/>
        </w:rPr>
        <w:t xml:space="preserve">the </w:t>
      </w:r>
      <w:r w:rsidRPr="00FC3F99">
        <w:rPr>
          <w:rFonts w:ascii="Arial" w:hAnsi="Arial" w:cs="Arial"/>
        </w:rPr>
        <w:t xml:space="preserve">type of treatment planned for </w:t>
      </w:r>
      <w:r w:rsidR="00547BC3">
        <w:rPr>
          <w:rFonts w:ascii="Arial" w:hAnsi="Arial" w:cs="Arial"/>
        </w:rPr>
        <w:t xml:space="preserve">the </w:t>
      </w:r>
      <w:r w:rsidRPr="00FC3F99">
        <w:rPr>
          <w:rFonts w:ascii="Arial" w:hAnsi="Arial" w:cs="Arial"/>
        </w:rPr>
        <w:t>next appointment and the amount of chair time, doctor time</w:t>
      </w:r>
      <w:r w:rsidR="00547BC3">
        <w:rPr>
          <w:rFonts w:ascii="Arial" w:hAnsi="Arial" w:cs="Arial"/>
        </w:rPr>
        <w:t>,</w:t>
      </w:r>
      <w:r w:rsidRPr="00FC3F99">
        <w:rPr>
          <w:rFonts w:ascii="Arial" w:hAnsi="Arial" w:cs="Arial"/>
        </w:rPr>
        <w:t xml:space="preserve"> and assistant time needed. Dismiss patients.</w:t>
      </w:r>
    </w:p>
    <w:p w14:paraId="0D35CC34" w14:textId="77777777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Place all non-scheduled, diagnosed treatments in the tickler file for follow up in one week</w:t>
      </w:r>
    </w:p>
    <w:p w14:paraId="63E79AD0" w14:textId="77777777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Mail the welcome package to all new patients entering the practice and requesting an examination or direct them to your website to complete online paperwork</w:t>
      </w:r>
    </w:p>
    <w:p w14:paraId="472B190B" w14:textId="77777777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Organize and maintain all file systems</w:t>
      </w:r>
    </w:p>
    <w:p w14:paraId="5B6CA205" w14:textId="77777777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Collect patient portion of treatment due</w:t>
      </w:r>
    </w:p>
    <w:p w14:paraId="719090A6" w14:textId="77777777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Create receipts for all patient transactions</w:t>
      </w:r>
    </w:p>
    <w:p w14:paraId="45844D10" w14:textId="77777777" w:rsidR="008A47C1" w:rsidRPr="008A47C1" w:rsidRDefault="008A47C1" w:rsidP="008A47C1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8A47C1">
        <w:rPr>
          <w:rFonts w:ascii="Arial" w:hAnsi="Arial" w:cs="Arial"/>
        </w:rPr>
        <w:t>Keep the short-call opportunity list current</w:t>
      </w:r>
    </w:p>
    <w:p w14:paraId="6C6C778A" w14:textId="4420F140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Record broken appointment and last-minute cancellations in </w:t>
      </w:r>
      <w:r w:rsidR="008A47C1">
        <w:rPr>
          <w:rFonts w:ascii="Arial" w:hAnsi="Arial" w:cs="Arial"/>
        </w:rPr>
        <w:t xml:space="preserve">the </w:t>
      </w:r>
      <w:r w:rsidRPr="00FC3F99">
        <w:rPr>
          <w:rFonts w:ascii="Arial" w:hAnsi="Arial" w:cs="Arial"/>
        </w:rPr>
        <w:t>patient file</w:t>
      </w:r>
    </w:p>
    <w:p w14:paraId="1832DC3A" w14:textId="77777777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Complete daily monitors as requested by the practice</w:t>
      </w:r>
    </w:p>
    <w:p w14:paraId="7237508B" w14:textId="28325DF3" w:rsidR="00B46A98" w:rsidRPr="00FC3F99" w:rsidRDefault="00B46A98" w:rsidP="00547BC3">
      <w:pPr>
        <w:pStyle w:val="NoSpacing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Keep all patient records </w:t>
      </w:r>
      <w:proofErr w:type="gramStart"/>
      <w:r w:rsidRPr="00FC3F99">
        <w:rPr>
          <w:rFonts w:ascii="Arial" w:hAnsi="Arial" w:cs="Arial"/>
        </w:rPr>
        <w:t>up</w:t>
      </w:r>
      <w:r w:rsidR="008A47C1">
        <w:rPr>
          <w:rFonts w:ascii="Arial" w:hAnsi="Arial" w:cs="Arial"/>
        </w:rPr>
        <w:t>-</w:t>
      </w:r>
      <w:r w:rsidRPr="00FC3F99">
        <w:rPr>
          <w:rFonts w:ascii="Arial" w:hAnsi="Arial" w:cs="Arial"/>
        </w:rPr>
        <w:t>to</w:t>
      </w:r>
      <w:r w:rsidR="008A47C1">
        <w:rPr>
          <w:rFonts w:ascii="Arial" w:hAnsi="Arial" w:cs="Arial"/>
        </w:rPr>
        <w:t>-</w:t>
      </w:r>
      <w:r w:rsidRPr="00FC3F99">
        <w:rPr>
          <w:rFonts w:ascii="Arial" w:hAnsi="Arial" w:cs="Arial"/>
        </w:rPr>
        <w:t>date</w:t>
      </w:r>
      <w:proofErr w:type="gramEnd"/>
    </w:p>
    <w:p w14:paraId="4F19DC88" w14:textId="77777777" w:rsidR="00B46A98" w:rsidRPr="00FC3F99" w:rsidRDefault="00B46A98" w:rsidP="00547BC3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Log all patient referrals</w:t>
      </w:r>
    </w:p>
    <w:p w14:paraId="2E2E26F2" w14:textId="77777777" w:rsidR="00A37423" w:rsidRPr="00FC3F99" w:rsidRDefault="00A37423" w:rsidP="00CF07B3">
      <w:pPr>
        <w:pStyle w:val="NoSpacing"/>
        <w:spacing w:line="276" w:lineRule="auto"/>
        <w:rPr>
          <w:rFonts w:ascii="Arial" w:hAnsi="Arial" w:cs="Arial"/>
        </w:rPr>
      </w:pPr>
    </w:p>
    <w:p w14:paraId="3B98EE14" w14:textId="77777777" w:rsidR="00A37423" w:rsidRPr="00FC3F99" w:rsidRDefault="00A37423" w:rsidP="00CF07B3">
      <w:pPr>
        <w:pStyle w:val="NoSpacing"/>
        <w:spacing w:line="276" w:lineRule="auto"/>
        <w:rPr>
          <w:rFonts w:ascii="Arial" w:hAnsi="Arial" w:cs="Arial"/>
        </w:rPr>
      </w:pPr>
      <w:r w:rsidRPr="008A47C1">
        <w:rPr>
          <w:rStyle w:val="Strong"/>
          <w:rFonts w:ascii="Arial" w:hAnsi="Arial" w:cs="Arial"/>
          <w:bCs w:val="0"/>
        </w:rPr>
        <w:lastRenderedPageBreak/>
        <w:t>KNOWLEDGE/SKILLS/ABILITIES:</w:t>
      </w:r>
      <w:r w:rsidRPr="00FC3F99">
        <w:rPr>
          <w:rFonts w:ascii="Arial" w:hAnsi="Arial" w:cs="Arial"/>
        </w:rPr>
        <w:t xml:space="preserve"> </w:t>
      </w:r>
      <w:r w:rsidRPr="00FC3F99">
        <w:rPr>
          <w:rStyle w:val="Emphasis"/>
          <w:rFonts w:ascii="Arial" w:hAnsi="Arial" w:cs="Arial"/>
        </w:rPr>
        <w:t>(Update list as necessary)</w:t>
      </w:r>
    </w:p>
    <w:p w14:paraId="74F238C6" w14:textId="13CF5363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Knowledge of English composition, grammar, spelling, and punctuation</w:t>
      </w:r>
    </w:p>
    <w:p w14:paraId="0B78F706" w14:textId="12B3B910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Skilled in the use of standard office equipment </w:t>
      </w:r>
      <w:proofErr w:type="gramStart"/>
      <w:r w:rsidRPr="00FC3F99">
        <w:rPr>
          <w:rFonts w:ascii="Arial" w:hAnsi="Arial" w:cs="Arial"/>
        </w:rPr>
        <w:t>including:</w:t>
      </w:r>
      <w:proofErr w:type="gramEnd"/>
      <w:r w:rsidRPr="00FC3F99">
        <w:rPr>
          <w:rFonts w:ascii="Arial" w:hAnsi="Arial" w:cs="Arial"/>
        </w:rPr>
        <w:t xml:space="preserve"> telephones, calculators, copiers, fax, computers, and computer software (MS Excel, Word, Practice Management software)</w:t>
      </w:r>
    </w:p>
    <w:p w14:paraId="3AA954A8" w14:textId="734AABF5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maintain composure and professionalism when exposed to stressful situations</w:t>
      </w:r>
    </w:p>
    <w:p w14:paraId="0D2182B5" w14:textId="15EE554A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engender trust from the doctors, co-workers, and patients</w:t>
      </w:r>
    </w:p>
    <w:p w14:paraId="59A00CC7" w14:textId="48B9AB52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work cooperatively with management, staff, and patients</w:t>
      </w:r>
    </w:p>
    <w:p w14:paraId="6C1722E1" w14:textId="11FD97EA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prioritize, organize, and complete tasks in a timely and independent manner</w:t>
      </w:r>
    </w:p>
    <w:p w14:paraId="4EA203DA" w14:textId="390BBA79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accept constructive criticism</w:t>
      </w:r>
    </w:p>
    <w:p w14:paraId="387AB49D" w14:textId="353478D1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understand and follow written and verbal instructions</w:t>
      </w:r>
    </w:p>
    <w:p w14:paraId="566FAC85" w14:textId="746DD941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collect data, establish facts, draw valid conclusions, and maintain confidentiality</w:t>
      </w:r>
    </w:p>
    <w:p w14:paraId="153A6115" w14:textId="4360D23A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communicate and express thoughts and ideas competently</w:t>
      </w:r>
    </w:p>
    <w:p w14:paraId="7BAB1248" w14:textId="6B8AB579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quickly grasp relevant concepts regarding duties and responsibilities</w:t>
      </w:r>
    </w:p>
    <w:p w14:paraId="6CE94213" w14:textId="0026CCC8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Ability to administer CPR and first aid</w:t>
      </w:r>
    </w:p>
    <w:p w14:paraId="4B98BEB9" w14:textId="428EECFF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Keeps informed and updated on OSHA regulations and HIPAA requirements</w:t>
      </w:r>
    </w:p>
    <w:p w14:paraId="3DD9A7BC" w14:textId="3383A2EB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Has a positive attitude about the practice, the services provided</w:t>
      </w:r>
      <w:r w:rsidR="008A47C1">
        <w:rPr>
          <w:rFonts w:ascii="Arial" w:hAnsi="Arial" w:cs="Arial"/>
        </w:rPr>
        <w:t>,</w:t>
      </w:r>
      <w:r w:rsidRPr="00FC3F99">
        <w:rPr>
          <w:rFonts w:ascii="Arial" w:hAnsi="Arial" w:cs="Arial"/>
        </w:rPr>
        <w:t xml:space="preserve"> and the products sold</w:t>
      </w:r>
    </w:p>
    <w:p w14:paraId="620499AE" w14:textId="77777777" w:rsidR="00B46A98" w:rsidRPr="00FC3F99" w:rsidRDefault="00B46A98" w:rsidP="008A47C1">
      <w:pPr>
        <w:pStyle w:val="NoSpacing"/>
        <w:numPr>
          <w:ilvl w:val="0"/>
          <w:numId w:val="12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Increases knowledge and skills through self-study and by attending courses and seminars</w:t>
      </w:r>
    </w:p>
    <w:p w14:paraId="6588A5DD" w14:textId="77777777" w:rsidR="00A37423" w:rsidRPr="00FC3F99" w:rsidRDefault="00B46A98" w:rsidP="008A47C1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Has dependable job attendance and can be relied on follow through with assigned tasks</w:t>
      </w:r>
    </w:p>
    <w:p w14:paraId="46500094" w14:textId="77777777" w:rsidR="00A37423" w:rsidRPr="00FC3F99" w:rsidRDefault="00A37423" w:rsidP="00CF07B3">
      <w:pPr>
        <w:pStyle w:val="NoSpacing"/>
        <w:spacing w:line="276" w:lineRule="auto"/>
        <w:rPr>
          <w:rFonts w:ascii="Arial" w:hAnsi="Arial" w:cs="Arial"/>
        </w:rPr>
      </w:pPr>
    </w:p>
    <w:p w14:paraId="0632F9D2" w14:textId="77777777" w:rsidR="00A37423" w:rsidRPr="008A47C1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  <w:r w:rsidRPr="008A47C1">
        <w:rPr>
          <w:rStyle w:val="Strong"/>
          <w:rFonts w:ascii="Arial" w:hAnsi="Arial" w:cs="Arial"/>
          <w:bCs w:val="0"/>
        </w:rPr>
        <w:t>EDUCATION AND EXPERIENCE:</w:t>
      </w:r>
    </w:p>
    <w:p w14:paraId="6CA6AEC6" w14:textId="6DB136C4" w:rsidR="00A37423" w:rsidRPr="00FC3F99" w:rsidRDefault="00B46A98" w:rsidP="008A47C1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High school diploma or equivalent. This position requires </w:t>
      </w:r>
      <w:r w:rsidRPr="00FC3F99">
        <w:rPr>
          <w:rFonts w:ascii="Arial" w:hAnsi="Arial" w:cs="Arial"/>
          <w:u w:val="single"/>
        </w:rPr>
        <w:tab/>
      </w:r>
      <w:r w:rsidRPr="00FC3F99">
        <w:rPr>
          <w:rFonts w:ascii="Arial" w:hAnsi="Arial" w:cs="Arial"/>
          <w:u w:val="single"/>
        </w:rPr>
        <w:tab/>
      </w:r>
      <w:r w:rsidRPr="00FC3F99">
        <w:rPr>
          <w:rFonts w:ascii="Arial" w:hAnsi="Arial" w:cs="Arial"/>
        </w:rPr>
        <w:t xml:space="preserve"> years of experience in the dental profession</w:t>
      </w:r>
    </w:p>
    <w:p w14:paraId="518BD8B1" w14:textId="77777777" w:rsidR="00A37423" w:rsidRPr="00FC3F99" w:rsidRDefault="00A37423" w:rsidP="00CF07B3">
      <w:pPr>
        <w:pStyle w:val="NoSpacing"/>
        <w:spacing w:line="276" w:lineRule="auto"/>
        <w:rPr>
          <w:rFonts w:ascii="Arial" w:hAnsi="Arial" w:cs="Arial"/>
        </w:rPr>
      </w:pPr>
    </w:p>
    <w:p w14:paraId="7D04D464" w14:textId="77777777" w:rsidR="00A37423" w:rsidRPr="00FC3F99" w:rsidRDefault="00A37423" w:rsidP="00CF07B3">
      <w:pPr>
        <w:pStyle w:val="NoSpacing"/>
        <w:spacing w:line="276" w:lineRule="auto"/>
        <w:rPr>
          <w:rFonts w:ascii="Arial" w:hAnsi="Arial" w:cs="Arial"/>
        </w:rPr>
      </w:pPr>
      <w:r w:rsidRPr="008A47C1">
        <w:rPr>
          <w:rStyle w:val="Strong"/>
          <w:rFonts w:ascii="Arial" w:hAnsi="Arial" w:cs="Arial"/>
          <w:bCs w:val="0"/>
        </w:rPr>
        <w:t>SPECIAL REQUIREMENTS/CERTIFICATIONS/LICENSES:</w:t>
      </w:r>
      <w:r w:rsidRPr="00FC3F99">
        <w:rPr>
          <w:rFonts w:ascii="Arial" w:hAnsi="Arial" w:cs="Arial"/>
        </w:rPr>
        <w:t xml:space="preserve"> </w:t>
      </w:r>
      <w:r w:rsidRPr="00FC3F99">
        <w:rPr>
          <w:rStyle w:val="Emphasis"/>
          <w:rFonts w:ascii="Arial" w:hAnsi="Arial" w:cs="Arial"/>
        </w:rPr>
        <w:t>(Enter your state requirements)</w:t>
      </w:r>
    </w:p>
    <w:p w14:paraId="3D54F537" w14:textId="77777777" w:rsidR="00353D17" w:rsidRPr="00FC3F99" w:rsidRDefault="00353D17" w:rsidP="00CF07B3">
      <w:pPr>
        <w:pStyle w:val="NoSpacing"/>
        <w:spacing w:line="276" w:lineRule="auto"/>
        <w:rPr>
          <w:rFonts w:ascii="Arial" w:hAnsi="Arial" w:cs="Arial"/>
        </w:rPr>
      </w:pPr>
    </w:p>
    <w:p w14:paraId="3A18F825" w14:textId="4D7B3C12" w:rsidR="008A47C1" w:rsidRDefault="00A37423" w:rsidP="00CF07B3">
      <w:pPr>
        <w:pStyle w:val="NoSpacing"/>
        <w:spacing w:line="276" w:lineRule="auto"/>
        <w:rPr>
          <w:rFonts w:ascii="Arial" w:hAnsi="Arial" w:cs="Arial"/>
        </w:rPr>
      </w:pPr>
      <w:r w:rsidRPr="008A47C1">
        <w:rPr>
          <w:rStyle w:val="Strong"/>
          <w:rFonts w:ascii="Arial" w:hAnsi="Arial" w:cs="Arial"/>
          <w:bCs w:val="0"/>
        </w:rPr>
        <w:t>PHYSICAL REQUIREMENTS:</w:t>
      </w:r>
      <w:r w:rsidRPr="00FC3F99">
        <w:rPr>
          <w:rFonts w:ascii="Arial" w:hAnsi="Arial" w:cs="Arial"/>
          <w:b/>
        </w:rPr>
        <w:t xml:space="preserve"> </w:t>
      </w:r>
      <w:r w:rsidR="00EF1B23" w:rsidRPr="00FC3F99">
        <w:rPr>
          <w:rFonts w:ascii="Arial" w:hAnsi="Arial" w:cs="Arial"/>
        </w:rPr>
        <w:t xml:space="preserve">(Americans with Disability Act) </w:t>
      </w:r>
      <w:r w:rsidR="009208F7" w:rsidRPr="009208F7">
        <w:rPr>
          <w:rFonts w:ascii="Arial" w:hAnsi="Arial" w:cs="Arial"/>
        </w:rPr>
        <w:t>Employees must meet the physical demands described here needed to perform the essential functions of this job successfully.</w:t>
      </w:r>
      <w:r w:rsidR="007C1112" w:rsidRPr="00FC3F99">
        <w:rPr>
          <w:rFonts w:ascii="Arial" w:hAnsi="Arial" w:cs="Arial"/>
        </w:rPr>
        <w:t xml:space="preserve"> Reasonable accommodations may be made to enable individuals with disabilities to perform the essential functions.</w:t>
      </w:r>
      <w:r w:rsidR="00EF1B23" w:rsidRPr="00FC3F99">
        <w:rPr>
          <w:rFonts w:ascii="Arial" w:hAnsi="Arial" w:cs="Arial"/>
        </w:rPr>
        <w:t xml:space="preserve"> </w:t>
      </w:r>
    </w:p>
    <w:p w14:paraId="4009C9BE" w14:textId="77777777" w:rsidR="008A47C1" w:rsidRDefault="008A47C1" w:rsidP="00CF07B3">
      <w:pPr>
        <w:pStyle w:val="NoSpacing"/>
        <w:spacing w:line="276" w:lineRule="auto"/>
        <w:rPr>
          <w:rFonts w:ascii="Arial" w:hAnsi="Arial" w:cs="Arial"/>
        </w:rPr>
      </w:pPr>
    </w:p>
    <w:p w14:paraId="7F50269A" w14:textId="6AF47A6E" w:rsidR="00A37423" w:rsidRPr="00FC3F99" w:rsidRDefault="00EF1B23" w:rsidP="00CF07B3">
      <w:pPr>
        <w:pStyle w:val="NoSpacing"/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While performing the duties of this job, the employee is required:</w:t>
      </w:r>
    </w:p>
    <w:p w14:paraId="40E5EA2A" w14:textId="36AEDF17" w:rsidR="00A37423" w:rsidRPr="00FC3F99" w:rsidRDefault="00D022F3" w:rsidP="008A47C1">
      <w:pPr>
        <w:pStyle w:val="NoSpacing"/>
        <w:numPr>
          <w:ilvl w:val="0"/>
          <w:numId w:val="10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 xml:space="preserve">May be required to lift up to </w:t>
      </w:r>
      <w:r w:rsidRPr="00FC3F99">
        <w:rPr>
          <w:rFonts w:ascii="Arial" w:hAnsi="Arial" w:cs="Arial"/>
          <w:u w:val="single"/>
        </w:rPr>
        <w:tab/>
      </w:r>
      <w:r w:rsidRPr="00FC3F99">
        <w:rPr>
          <w:rFonts w:ascii="Arial" w:hAnsi="Arial" w:cs="Arial"/>
          <w:u w:val="single"/>
        </w:rPr>
        <w:tab/>
      </w:r>
      <w:r w:rsidRPr="00FC3F99">
        <w:rPr>
          <w:rFonts w:ascii="Arial" w:hAnsi="Arial" w:cs="Arial"/>
        </w:rPr>
        <w:t xml:space="preserve"> </w:t>
      </w:r>
      <w:proofErr w:type="spellStart"/>
      <w:r w:rsidR="00A37423" w:rsidRPr="00FC3F99">
        <w:rPr>
          <w:rFonts w:ascii="Arial" w:hAnsi="Arial" w:cs="Arial"/>
        </w:rPr>
        <w:t>lbs</w:t>
      </w:r>
      <w:proofErr w:type="spellEnd"/>
    </w:p>
    <w:p w14:paraId="4F552FCA" w14:textId="68232EDE" w:rsidR="00B46A98" w:rsidRPr="00FC3F99" w:rsidRDefault="00B46A98" w:rsidP="008A47C1">
      <w:pPr>
        <w:pStyle w:val="NoSpacing"/>
        <w:numPr>
          <w:ilvl w:val="0"/>
          <w:numId w:val="10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lastRenderedPageBreak/>
        <w:t>Sedentary position: may be required to sit for long periods</w:t>
      </w:r>
    </w:p>
    <w:p w14:paraId="12172CC1" w14:textId="5B121204" w:rsidR="00B46A98" w:rsidRPr="00FC3F99" w:rsidRDefault="00B46A98" w:rsidP="008A47C1">
      <w:pPr>
        <w:pStyle w:val="NoSpacing"/>
        <w:numPr>
          <w:ilvl w:val="0"/>
          <w:numId w:val="10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Vision: close vision, depth perception, and ability to adjust focus</w:t>
      </w:r>
    </w:p>
    <w:p w14:paraId="484CDFB9" w14:textId="77777777" w:rsidR="000550D2" w:rsidRPr="000550D2" w:rsidRDefault="000550D2" w:rsidP="008A47C1">
      <w:pPr>
        <w:pStyle w:val="NoSpacing"/>
        <w:numPr>
          <w:ilvl w:val="0"/>
          <w:numId w:val="10"/>
        </w:numPr>
        <w:spacing w:after="60" w:line="276" w:lineRule="auto"/>
        <w:rPr>
          <w:rFonts w:ascii="Arial" w:hAnsi="Arial" w:cs="Arial"/>
        </w:rPr>
      </w:pPr>
      <w:r w:rsidRPr="000550D2">
        <w:rPr>
          <w:rFonts w:ascii="Arial" w:hAnsi="Arial" w:cs="Arial"/>
        </w:rPr>
        <w:t>Hearing: Ability to satisfactorily communicate with patients, the Doctor, and other staff members to ensure verbal communication is clearly understood, or a satisfactorily-equivalent communication method</w:t>
      </w:r>
    </w:p>
    <w:p w14:paraId="4D91DE9C" w14:textId="0207387E" w:rsidR="00B46A98" w:rsidRPr="00FC3F99" w:rsidRDefault="00B46A98" w:rsidP="008A47C1">
      <w:pPr>
        <w:pStyle w:val="NoSpacing"/>
        <w:numPr>
          <w:ilvl w:val="0"/>
          <w:numId w:val="10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Finger dexterity is needed to access, enter, and retrieve data using a computer keyboard or operate equipment</w:t>
      </w:r>
    </w:p>
    <w:p w14:paraId="7015DFE9" w14:textId="113A3B72" w:rsidR="00B46A98" w:rsidRPr="00FC3F99" w:rsidRDefault="00B46A98" w:rsidP="008A47C1">
      <w:pPr>
        <w:pStyle w:val="NoSpacing"/>
        <w:numPr>
          <w:ilvl w:val="0"/>
          <w:numId w:val="10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Occasional exposure to toxic or caustic chemicals and radiation</w:t>
      </w:r>
    </w:p>
    <w:p w14:paraId="123BD44D" w14:textId="6C0B86AB" w:rsidR="00B46A98" w:rsidRPr="00FC3F99" w:rsidRDefault="00B46A98" w:rsidP="008A47C1">
      <w:pPr>
        <w:pStyle w:val="NoSpacing"/>
        <w:numPr>
          <w:ilvl w:val="0"/>
          <w:numId w:val="10"/>
        </w:numPr>
        <w:spacing w:after="60"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Exposure to moderate noise levels</w:t>
      </w:r>
    </w:p>
    <w:p w14:paraId="1C4C3BC2" w14:textId="30B6B35B" w:rsidR="00A37423" w:rsidRPr="00FC3F99" w:rsidRDefault="00B46A98" w:rsidP="008A47C1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FC3F99">
        <w:rPr>
          <w:rFonts w:ascii="Arial" w:hAnsi="Arial" w:cs="Arial"/>
        </w:rPr>
        <w:t>Exposure to hectic, fast-paced, high anxiety environments</w:t>
      </w:r>
    </w:p>
    <w:p w14:paraId="339D3447" w14:textId="77777777" w:rsidR="00A37423" w:rsidRPr="00FC3F99" w:rsidRDefault="00A37423" w:rsidP="00CF07B3">
      <w:pPr>
        <w:pStyle w:val="NoSpacing"/>
        <w:spacing w:line="276" w:lineRule="auto"/>
        <w:rPr>
          <w:rFonts w:ascii="Arial" w:hAnsi="Arial" w:cs="Arial"/>
        </w:rPr>
      </w:pPr>
    </w:p>
    <w:p w14:paraId="30EB677A" w14:textId="77777777" w:rsidR="00A37423" w:rsidRPr="00FC3F99" w:rsidRDefault="00A37423" w:rsidP="00CF07B3">
      <w:pPr>
        <w:pStyle w:val="NoSpacing"/>
        <w:spacing w:line="276" w:lineRule="auto"/>
        <w:rPr>
          <w:rFonts w:ascii="Arial" w:hAnsi="Arial" w:cs="Arial"/>
        </w:rPr>
      </w:pPr>
    </w:p>
    <w:p w14:paraId="1745C389" w14:textId="77777777" w:rsidR="007C1112" w:rsidRPr="00FC3F99" w:rsidRDefault="007C1112" w:rsidP="00CF07B3">
      <w:pPr>
        <w:pStyle w:val="NoSpacing"/>
        <w:spacing w:line="276" w:lineRule="auto"/>
        <w:rPr>
          <w:rFonts w:ascii="Arial" w:hAnsi="Arial" w:cs="Arial"/>
          <w:bCs/>
          <w:i/>
        </w:rPr>
      </w:pPr>
      <w:r w:rsidRPr="00FC3F99">
        <w:rPr>
          <w:rFonts w:ascii="Arial" w:hAnsi="Arial" w:cs="Arial"/>
          <w:b/>
          <w:bCs/>
          <w:i/>
        </w:rPr>
        <w:t>Employers may assign additional or different duties at their discretion.</w:t>
      </w:r>
    </w:p>
    <w:p w14:paraId="210B128B" w14:textId="77777777" w:rsidR="00A37423" w:rsidRPr="00FC3F99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p w14:paraId="40D32395" w14:textId="77777777" w:rsidR="00A37423" w:rsidRPr="00FC3F99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p w14:paraId="7F08D0BC" w14:textId="77777777" w:rsidR="00B41583" w:rsidRPr="00FC3F99" w:rsidRDefault="00B41583" w:rsidP="00CF07B3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p w14:paraId="103CB2B0" w14:textId="77777777" w:rsidR="00A37423" w:rsidRPr="00FC3F99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p w14:paraId="039FBD1E" w14:textId="77777777" w:rsidR="00A37423" w:rsidRPr="00FC3F99" w:rsidRDefault="00A37423" w:rsidP="00CF07B3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  <w:r w:rsidRPr="00FC3F99">
        <w:rPr>
          <w:rStyle w:val="Strong"/>
          <w:rFonts w:ascii="Arial" w:hAnsi="Arial" w:cs="Arial"/>
          <w:b w:val="0"/>
        </w:rPr>
        <w:t>Employee Signature: _________________________________</w:t>
      </w:r>
      <w:r w:rsidRPr="00FC3F99">
        <w:rPr>
          <w:rStyle w:val="Strong"/>
          <w:rFonts w:ascii="Arial" w:hAnsi="Arial" w:cs="Arial"/>
          <w:b w:val="0"/>
        </w:rPr>
        <w:tab/>
        <w:t>Date: ___________________</w:t>
      </w:r>
    </w:p>
    <w:p w14:paraId="179FFA4F" w14:textId="77777777" w:rsidR="00CF07B3" w:rsidRPr="00FC3F99" w:rsidRDefault="00CF07B3" w:rsidP="00CF07B3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sectPr w:rsidR="00CF07B3" w:rsidRPr="00FC3F99" w:rsidSect="0081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50" w:right="1440" w:bottom="1786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4E59D" w14:textId="77777777" w:rsidR="007677BA" w:rsidRDefault="007677BA" w:rsidP="00C53F97">
      <w:pPr>
        <w:spacing w:after="0" w:line="240" w:lineRule="auto"/>
      </w:pPr>
      <w:r>
        <w:separator/>
      </w:r>
    </w:p>
  </w:endnote>
  <w:endnote w:type="continuationSeparator" w:id="0">
    <w:p w14:paraId="2FA896C6" w14:textId="77777777" w:rsidR="007677BA" w:rsidRDefault="007677BA" w:rsidP="00C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D861" w14:textId="77777777" w:rsidR="00B66BE9" w:rsidRDefault="00B6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411A" w14:textId="77777777" w:rsidR="00B66BE9" w:rsidRDefault="00B6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6CB3" w14:textId="77777777" w:rsidR="00B66BE9" w:rsidRDefault="00B6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E4961" w14:textId="77777777" w:rsidR="007677BA" w:rsidRDefault="007677BA" w:rsidP="00C53F97">
      <w:pPr>
        <w:spacing w:after="0" w:line="240" w:lineRule="auto"/>
      </w:pPr>
      <w:r>
        <w:separator/>
      </w:r>
    </w:p>
  </w:footnote>
  <w:footnote w:type="continuationSeparator" w:id="0">
    <w:p w14:paraId="089817E8" w14:textId="77777777" w:rsidR="007677BA" w:rsidRDefault="007677BA" w:rsidP="00C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5E7D" w14:textId="77777777" w:rsidR="00B66BE9" w:rsidRDefault="00B6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8F9C" w14:textId="77777777" w:rsidR="00A278CA" w:rsidRPr="00C53F97" w:rsidRDefault="00DB02B7" w:rsidP="00A278C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B50A542" wp14:editId="1A2D79DB">
              <wp:simplePos x="0" y="0"/>
              <wp:positionH relativeFrom="margin">
                <wp:posOffset>2114550</wp:posOffset>
              </wp:positionH>
              <wp:positionV relativeFrom="paragraph">
                <wp:posOffset>-224155</wp:posOffset>
              </wp:positionV>
              <wp:extent cx="3781425" cy="996696"/>
              <wp:effectExtent l="0" t="0" r="317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9966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38883D" w14:textId="0575D655" w:rsidR="00DB02B7" w:rsidRPr="002529A8" w:rsidRDefault="00DB02B7" w:rsidP="00DB02B7">
                          <w:r w:rsidRPr="002529A8">
                            <w:rPr>
                              <w:color w:val="FF0000"/>
                              <w:kern w:val="24"/>
                            </w:rPr>
                            <w:t>*The information contained on this form is for general information purposes only. Burkhart assumes no responsibility for any errors or omissions in the content. Laws and regulations may vary state</w:t>
                          </w:r>
                          <w:r w:rsidR="0020398B">
                            <w:rPr>
                              <w:color w:val="FF0000"/>
                              <w:kern w:val="24"/>
                            </w:rPr>
                            <w:t>-</w:t>
                          </w:r>
                          <w:r w:rsidRPr="002529A8">
                            <w:rPr>
                              <w:color w:val="FF0000"/>
                              <w:kern w:val="24"/>
                            </w:rPr>
                            <w:t>to</w:t>
                          </w:r>
                          <w:r w:rsidR="0020398B">
                            <w:rPr>
                              <w:color w:val="FF0000"/>
                              <w:kern w:val="24"/>
                            </w:rPr>
                            <w:t>-</w:t>
                          </w:r>
                          <w:r w:rsidRPr="002529A8">
                            <w:rPr>
                              <w:color w:val="FF0000"/>
                              <w:kern w:val="24"/>
                            </w:rPr>
                            <w:t>state.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0A5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5pt;margin-top:-17.65pt;width:297.75pt;height:7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" stroked="f">
              <v:textbox>
                <w:txbxContent>
                  <w:p w14:paraId="2638883D" w14:textId="0575D655" w:rsidR="00DB02B7" w:rsidRPr="002529A8" w:rsidRDefault="00DB02B7" w:rsidP="00DB02B7">
                    <w:r w:rsidRPr="002529A8">
                      <w:rPr>
                        <w:color w:val="FF0000"/>
                        <w:kern w:val="24"/>
                      </w:rPr>
                      <w:t>*The information contained on this form is for general information purposes only. Burkhart assumes no responsibility for any errors or omissions in the content. Laws and regulations may vary state</w:t>
                    </w:r>
                    <w:r w:rsidR="0020398B">
                      <w:rPr>
                        <w:color w:val="FF0000"/>
                        <w:kern w:val="24"/>
                      </w:rPr>
                      <w:t>-</w:t>
                    </w:r>
                    <w:r w:rsidRPr="002529A8">
                      <w:rPr>
                        <w:color w:val="FF0000"/>
                        <w:kern w:val="24"/>
                      </w:rPr>
                      <w:t>to</w:t>
                    </w:r>
                    <w:r w:rsidR="0020398B">
                      <w:rPr>
                        <w:color w:val="FF0000"/>
                        <w:kern w:val="24"/>
                      </w:rPr>
                      <w:t>-</w:t>
                    </w:r>
                    <w:r w:rsidRPr="002529A8">
                      <w:rPr>
                        <w:color w:val="FF0000"/>
                        <w:kern w:val="24"/>
                      </w:rPr>
                      <w:t>state.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78CA">
      <w:rPr>
        <w:noProof/>
      </w:rPr>
      <w:drawing>
        <wp:anchor distT="0" distB="0" distL="114300" distR="114300" simplePos="0" relativeHeight="251659264" behindDoc="1" locked="0" layoutInCell="1" allowOverlap="1" wp14:anchorId="4C513AA2" wp14:editId="63434199">
          <wp:simplePos x="0" y="0"/>
          <wp:positionH relativeFrom="page">
            <wp:posOffset>-81023</wp:posOffset>
          </wp:positionH>
          <wp:positionV relativeFrom="page">
            <wp:posOffset>-127322</wp:posOffset>
          </wp:positionV>
          <wp:extent cx="7956111" cy="10296143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l.Letterhead.Corpora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111" cy="10296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191529" w14:textId="77777777" w:rsidR="00C53F97" w:rsidRPr="00C53F97" w:rsidRDefault="00C53F97" w:rsidP="00C53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B8985" w14:textId="77777777" w:rsidR="00B66BE9" w:rsidRDefault="00B6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A10"/>
    <w:multiLevelType w:val="hybridMultilevel"/>
    <w:tmpl w:val="2D80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725A"/>
    <w:multiLevelType w:val="multilevel"/>
    <w:tmpl w:val="7A9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C631E"/>
    <w:multiLevelType w:val="hybridMultilevel"/>
    <w:tmpl w:val="7134744A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86EFF"/>
    <w:multiLevelType w:val="hybridMultilevel"/>
    <w:tmpl w:val="1B1E9480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6461"/>
    <w:multiLevelType w:val="hybridMultilevel"/>
    <w:tmpl w:val="39E4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F1C1E"/>
    <w:multiLevelType w:val="multilevel"/>
    <w:tmpl w:val="C5C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22FF8"/>
    <w:multiLevelType w:val="hybridMultilevel"/>
    <w:tmpl w:val="FE5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117EF"/>
    <w:multiLevelType w:val="hybridMultilevel"/>
    <w:tmpl w:val="C484A2FC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2BD"/>
    <w:multiLevelType w:val="hybridMultilevel"/>
    <w:tmpl w:val="3DC2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76A35"/>
    <w:multiLevelType w:val="multilevel"/>
    <w:tmpl w:val="9FC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F3BD7"/>
    <w:multiLevelType w:val="multilevel"/>
    <w:tmpl w:val="B27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8C13D7"/>
    <w:multiLevelType w:val="hybridMultilevel"/>
    <w:tmpl w:val="C2EA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833D5"/>
    <w:multiLevelType w:val="hybridMultilevel"/>
    <w:tmpl w:val="23CEF6F2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730E"/>
    <w:multiLevelType w:val="hybridMultilevel"/>
    <w:tmpl w:val="4F30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01A53"/>
    <w:multiLevelType w:val="hybridMultilevel"/>
    <w:tmpl w:val="477E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97"/>
    <w:rsid w:val="000550D2"/>
    <w:rsid w:val="000E34F8"/>
    <w:rsid w:val="001608CA"/>
    <w:rsid w:val="001C6605"/>
    <w:rsid w:val="0020398B"/>
    <w:rsid w:val="00353D17"/>
    <w:rsid w:val="004233C4"/>
    <w:rsid w:val="004B059B"/>
    <w:rsid w:val="00547BC3"/>
    <w:rsid w:val="005E7D24"/>
    <w:rsid w:val="007677BA"/>
    <w:rsid w:val="007C1112"/>
    <w:rsid w:val="00812CF2"/>
    <w:rsid w:val="008A47C1"/>
    <w:rsid w:val="009208F7"/>
    <w:rsid w:val="00981845"/>
    <w:rsid w:val="009E2371"/>
    <w:rsid w:val="00A278CA"/>
    <w:rsid w:val="00A37423"/>
    <w:rsid w:val="00A506DE"/>
    <w:rsid w:val="00A84DBB"/>
    <w:rsid w:val="00B41583"/>
    <w:rsid w:val="00B46A98"/>
    <w:rsid w:val="00B66BE9"/>
    <w:rsid w:val="00BD679B"/>
    <w:rsid w:val="00C23210"/>
    <w:rsid w:val="00C53F97"/>
    <w:rsid w:val="00C76347"/>
    <w:rsid w:val="00CF07B3"/>
    <w:rsid w:val="00D022F3"/>
    <w:rsid w:val="00D14169"/>
    <w:rsid w:val="00DA76AD"/>
    <w:rsid w:val="00DB02B7"/>
    <w:rsid w:val="00EA7D4F"/>
    <w:rsid w:val="00EF1B23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E140"/>
  <w15:chartTrackingRefBased/>
  <w15:docId w15:val="{A3419269-9B7D-4CF6-B8F4-42A92C26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DB5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667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97"/>
  </w:style>
  <w:style w:type="paragraph" w:styleId="Footer">
    <w:name w:val="footer"/>
    <w:basedOn w:val="Normal"/>
    <w:link w:val="FooterChar"/>
    <w:uiPriority w:val="99"/>
    <w:unhideWhenUsed/>
    <w:rsid w:val="00C5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97"/>
  </w:style>
  <w:style w:type="character" w:customStyle="1" w:styleId="Heading1Char">
    <w:name w:val="Heading 1 Char"/>
    <w:basedOn w:val="DefaultParagraphFont"/>
    <w:link w:val="Heading1"/>
    <w:uiPriority w:val="9"/>
    <w:rsid w:val="004233C4"/>
    <w:rPr>
      <w:rFonts w:asciiTheme="majorHAnsi" w:eastAsiaTheme="majorEastAsia" w:hAnsiTheme="majorHAnsi" w:cstheme="majorBidi"/>
      <w:color w:val="8DB5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3C4"/>
    <w:rPr>
      <w:rFonts w:asciiTheme="majorHAnsi" w:eastAsiaTheme="majorEastAsia" w:hAnsiTheme="majorHAnsi" w:cstheme="majorBidi"/>
      <w:color w:val="36667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3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4233C4"/>
    <w:rPr>
      <w:rFonts w:asciiTheme="minorHAnsi" w:hAnsiTheme="minorHAnsi"/>
      <w:i/>
      <w:iCs/>
      <w:color w:val="19ADC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3C4"/>
    <w:pPr>
      <w:pBdr>
        <w:top w:val="single" w:sz="4" w:space="10" w:color="19ADC2"/>
        <w:bottom w:val="single" w:sz="4" w:space="10" w:color="19ADC2"/>
      </w:pBdr>
      <w:spacing w:before="360" w:after="360"/>
      <w:ind w:left="864" w:right="864"/>
      <w:jc w:val="center"/>
    </w:pPr>
    <w:rPr>
      <w:i/>
      <w:iCs/>
      <w:color w:val="19ADC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3C4"/>
    <w:rPr>
      <w:i/>
      <w:iCs/>
      <w:color w:val="19ADC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3C4"/>
    <w:pPr>
      <w:numPr>
        <w:ilvl w:val="1"/>
      </w:numPr>
    </w:pPr>
    <w:rPr>
      <w:rFonts w:eastAsiaTheme="minorEastAsia"/>
      <w:color w:val="8DB5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33C4"/>
    <w:rPr>
      <w:rFonts w:eastAsiaTheme="minorEastAsia"/>
      <w:color w:val="8DB500"/>
      <w:spacing w:val="15"/>
    </w:rPr>
  </w:style>
  <w:style w:type="character" w:styleId="SubtleEmphasis">
    <w:name w:val="Subtle Emphasis"/>
    <w:basedOn w:val="DefaultParagraphFont"/>
    <w:uiPriority w:val="19"/>
    <w:qFormat/>
    <w:rsid w:val="004233C4"/>
    <w:rPr>
      <w:rFonts w:asciiTheme="minorHAnsi" w:hAnsiTheme="minorHAnsi"/>
      <w:i/>
      <w:iCs/>
      <w:color w:val="19ADC2"/>
    </w:rPr>
  </w:style>
  <w:style w:type="paragraph" w:styleId="Quote">
    <w:name w:val="Quote"/>
    <w:basedOn w:val="Normal"/>
    <w:next w:val="Normal"/>
    <w:link w:val="QuoteChar"/>
    <w:uiPriority w:val="29"/>
    <w:qFormat/>
    <w:rsid w:val="004233C4"/>
    <w:pPr>
      <w:spacing w:before="200"/>
      <w:ind w:left="864" w:right="864"/>
      <w:jc w:val="center"/>
    </w:pPr>
    <w:rPr>
      <w:i/>
      <w:iCs/>
      <w:color w:val="19ADC2"/>
    </w:rPr>
  </w:style>
  <w:style w:type="character" w:customStyle="1" w:styleId="QuoteChar">
    <w:name w:val="Quote Char"/>
    <w:basedOn w:val="DefaultParagraphFont"/>
    <w:link w:val="Quote"/>
    <w:uiPriority w:val="29"/>
    <w:rsid w:val="004233C4"/>
    <w:rPr>
      <w:i/>
      <w:iCs/>
      <w:color w:val="19ADC2"/>
    </w:rPr>
  </w:style>
  <w:style w:type="character" w:styleId="SubtleReference">
    <w:name w:val="Subtle Reference"/>
    <w:basedOn w:val="DefaultParagraphFont"/>
    <w:uiPriority w:val="31"/>
    <w:qFormat/>
    <w:rsid w:val="004233C4"/>
    <w:rPr>
      <w:rFonts w:asciiTheme="minorHAnsi" w:hAnsiTheme="minorHAnsi"/>
      <w:smallCaps/>
      <w:color w:val="000000"/>
    </w:rPr>
  </w:style>
  <w:style w:type="character" w:styleId="IntenseReference">
    <w:name w:val="Intense Reference"/>
    <w:basedOn w:val="DefaultParagraphFont"/>
    <w:uiPriority w:val="32"/>
    <w:qFormat/>
    <w:rsid w:val="004233C4"/>
    <w:rPr>
      <w:rFonts w:asciiTheme="minorHAnsi" w:hAnsiTheme="minorHAnsi"/>
      <w:b/>
      <w:bCs/>
      <w:smallCaps/>
      <w:color w:val="8DB500"/>
      <w:spacing w:val="5"/>
    </w:rPr>
  </w:style>
  <w:style w:type="character" w:styleId="Strong">
    <w:name w:val="Strong"/>
    <w:basedOn w:val="DefaultParagraphFont"/>
    <w:uiPriority w:val="22"/>
    <w:qFormat/>
    <w:rsid w:val="00A37423"/>
    <w:rPr>
      <w:b/>
      <w:bCs/>
    </w:rPr>
  </w:style>
  <w:style w:type="paragraph" w:styleId="NoSpacing">
    <w:name w:val="No Spacing"/>
    <w:uiPriority w:val="1"/>
    <w:qFormat/>
    <w:rsid w:val="00A3742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53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rkhart Dental Supply 2018">
      <a:dk1>
        <a:srgbClr val="7F7F7F"/>
      </a:dk1>
      <a:lt1>
        <a:srgbClr val="FFFFFF"/>
      </a:lt1>
      <a:dk2>
        <a:srgbClr val="000005"/>
      </a:dk2>
      <a:lt2>
        <a:srgbClr val="FFFFFF"/>
      </a:lt2>
      <a:accent1>
        <a:srgbClr val="8DB500"/>
      </a:accent1>
      <a:accent2>
        <a:srgbClr val="C6D966"/>
      </a:accent2>
      <a:accent3>
        <a:srgbClr val="113642"/>
      </a:accent3>
      <a:accent4>
        <a:srgbClr val="19ADC2"/>
      </a:accent4>
      <a:accent5>
        <a:srgbClr val="8EDBDE"/>
      </a:accent5>
      <a:accent6>
        <a:srgbClr val="FF4000"/>
      </a:accent6>
      <a:hlink>
        <a:srgbClr val="8DB500"/>
      </a:hlink>
      <a:folHlink>
        <a:srgbClr val="19ADC2"/>
      </a:folHlink>
    </a:clrScheme>
    <a:fontScheme name="Burkhart Dental Supply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Burkhart Dental Supply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Denis</dc:creator>
  <cp:keywords/>
  <dc:description/>
  <cp:lastModifiedBy>Emily Denis</cp:lastModifiedBy>
  <cp:revision>12</cp:revision>
  <cp:lastPrinted>2018-10-31T18:41:00Z</cp:lastPrinted>
  <dcterms:created xsi:type="dcterms:W3CDTF">2021-02-10T15:01:00Z</dcterms:created>
  <dcterms:modified xsi:type="dcterms:W3CDTF">2021-02-10T23:19:00Z</dcterms:modified>
</cp:coreProperties>
</file>